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277C" w:rsidRPr="00230DA6" w:rsidTr="009C5520">
        <w:trPr>
          <w:trHeight w:val="2400"/>
        </w:trPr>
        <w:tc>
          <w:tcPr>
            <w:tcW w:w="4785" w:type="dxa"/>
          </w:tcPr>
          <w:p w:rsidR="000C277C" w:rsidRPr="00230DA6" w:rsidRDefault="000C277C" w:rsidP="009C55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0C277C" w:rsidRPr="00230DA6" w:rsidRDefault="000C277C" w:rsidP="009C552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30DA6">
              <w:rPr>
                <w:rFonts w:ascii="Times New Roman" w:hAnsi="Times New Roman"/>
                <w:b/>
                <w:color w:val="000000"/>
              </w:rPr>
              <w:t>«Утверждаю»</w:t>
            </w:r>
          </w:p>
          <w:p w:rsidR="000C277C" w:rsidRPr="00230DA6" w:rsidRDefault="000C277C" w:rsidP="009C5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0DA6">
              <w:rPr>
                <w:rFonts w:ascii="Times New Roman" w:hAnsi="Times New Roman"/>
                <w:color w:val="000000"/>
              </w:rPr>
              <w:t>Заведующий МБДОУ «Детский сад с. Кубанка</w:t>
            </w:r>
          </w:p>
          <w:p w:rsidR="000C277C" w:rsidRPr="00230DA6" w:rsidRDefault="000C277C" w:rsidP="009C5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0C277C" w:rsidRPr="00230DA6" w:rsidRDefault="000C277C" w:rsidP="009C5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0C277C" w:rsidRPr="00230DA6" w:rsidRDefault="000C277C" w:rsidP="009C5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0DA6">
              <w:rPr>
                <w:rFonts w:ascii="Times New Roman" w:hAnsi="Times New Roman"/>
                <w:color w:val="000000"/>
              </w:rPr>
              <w:t>________</w:t>
            </w:r>
            <w:r w:rsidR="00D245CD">
              <w:rPr>
                <w:rFonts w:ascii="Times New Roman" w:hAnsi="Times New Roman"/>
                <w:color w:val="000000"/>
              </w:rPr>
              <w:t xml:space="preserve"> </w:t>
            </w:r>
            <w:r w:rsidRPr="00230DA6">
              <w:rPr>
                <w:rFonts w:ascii="Times New Roman" w:hAnsi="Times New Roman"/>
                <w:color w:val="000000"/>
              </w:rPr>
              <w:t xml:space="preserve">  ________ Д.М. </w:t>
            </w:r>
            <w:proofErr w:type="spellStart"/>
            <w:r w:rsidRPr="00230DA6">
              <w:rPr>
                <w:rFonts w:ascii="Times New Roman" w:hAnsi="Times New Roman"/>
                <w:color w:val="000000"/>
              </w:rPr>
              <w:t>Гулянова</w:t>
            </w:r>
            <w:proofErr w:type="spellEnd"/>
          </w:p>
          <w:p w:rsidR="000C277C" w:rsidRPr="00230DA6" w:rsidRDefault="000C277C" w:rsidP="009C5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0D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(</w:t>
            </w:r>
            <w:proofErr w:type="gramStart"/>
            <w:r w:rsidRPr="00230D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Дата)   </w:t>
            </w:r>
            <w:proofErr w:type="gramEnd"/>
            <w:r w:rsidRPr="00230D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(Подпись)                             (Ф.И.О.)  </w:t>
            </w:r>
          </w:p>
        </w:tc>
      </w:tr>
      <w:tr w:rsidR="000C277C" w:rsidRPr="00230DA6" w:rsidTr="009C5520">
        <w:trPr>
          <w:trHeight w:val="2687"/>
        </w:trPr>
        <w:tc>
          <w:tcPr>
            <w:tcW w:w="4785" w:type="dxa"/>
          </w:tcPr>
          <w:p w:rsidR="000C277C" w:rsidRPr="00230DA6" w:rsidRDefault="000C277C" w:rsidP="009C55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0C277C" w:rsidRPr="00230DA6" w:rsidRDefault="000C277C" w:rsidP="009C55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C277C" w:rsidRPr="00230DA6" w:rsidRDefault="000C277C" w:rsidP="000C277C">
      <w:pPr>
        <w:rPr>
          <w:rFonts w:ascii="Times New Roman" w:hAnsi="Times New Roman"/>
          <w:color w:val="000000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30DA6">
        <w:rPr>
          <w:rFonts w:ascii="Times New Roman" w:hAnsi="Times New Roman"/>
          <w:b/>
          <w:color w:val="000000"/>
          <w:sz w:val="36"/>
          <w:szCs w:val="36"/>
        </w:rPr>
        <w:t>ПАСПОРТ</w:t>
      </w:r>
    </w:p>
    <w:p w:rsidR="00C40E26" w:rsidRPr="00C40E26" w:rsidRDefault="00C40E26" w:rsidP="00C4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0E2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ДОСТУПНОСТИ ДЛЯ ИНВАЛИДОВ ОБЪЕКТА И ПРЕДОСТАВЛЯЕМЫХ НА НЁМ УСЛУГ В СФЕРЕ</w:t>
      </w:r>
    </w:p>
    <w:p w:rsidR="0054165C" w:rsidRPr="00C40E26" w:rsidRDefault="00C40E26" w:rsidP="00C40E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40E2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ОБРАЗОВАНИЯ</w:t>
      </w:r>
    </w:p>
    <w:p w:rsidR="000C277C" w:rsidRPr="00230DA6" w:rsidRDefault="000C277C" w:rsidP="000C27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77C" w:rsidRPr="00230DA6" w:rsidRDefault="000C277C" w:rsidP="000C277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Кубанка </w:t>
      </w:r>
      <w:r w:rsidRPr="00230DA6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30DA6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6A1F1E" w:rsidRDefault="006A1F1E" w:rsidP="006A1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1F1E" w:rsidSect="000C277C">
          <w:pgSz w:w="11906" w:h="16838"/>
          <w:pgMar w:top="841" w:right="595" w:bottom="841" w:left="595" w:header="0" w:footer="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31">
        <w:rPr>
          <w:rFonts w:ascii="Times New Roman" w:hAnsi="Times New Roman" w:cs="Times New Roman"/>
          <w:b/>
          <w:sz w:val="24"/>
          <w:szCs w:val="24"/>
        </w:rPr>
        <w:lastRenderedPageBreak/>
        <w:t>I. КРАТКАЯ ХАРАКТЕРИСТИКА ОБЪЕКТА</w:t>
      </w: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предоставляется(-</w:t>
      </w:r>
      <w:proofErr w:type="spellStart"/>
      <w:r w:rsidRPr="00AB5531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AB5531">
        <w:rPr>
          <w:rFonts w:ascii="Times New Roman" w:hAnsi="Times New Roman" w:cs="Times New Roman"/>
          <w:sz w:val="24"/>
          <w:szCs w:val="24"/>
        </w:rPr>
        <w:t>) услуга (услуги): 461288, Оренбургская область, Переволоцкий район, с. Кубанка, ул. Заводская, 37.</w:t>
      </w: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Наименование предоставляемой(-</w:t>
      </w:r>
      <w:proofErr w:type="spellStart"/>
      <w:r w:rsidRPr="00AB5531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AB5531">
        <w:rPr>
          <w:rFonts w:ascii="Times New Roman" w:hAnsi="Times New Roman" w:cs="Times New Roman"/>
          <w:sz w:val="24"/>
          <w:szCs w:val="24"/>
        </w:rPr>
        <w:t>) услуги (услуг): реализация основных образовательных программ дошкольного образования; присмотр и уход______________________</w:t>
      </w: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      - отдельно стоящее здание ___1 этаж, 620 кв. м</w:t>
      </w: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     - наличие прилегающего земельного участка (да); _3652,</w:t>
      </w:r>
      <w:proofErr w:type="gramStart"/>
      <w:r w:rsidRPr="00AB5531">
        <w:rPr>
          <w:rFonts w:ascii="Times New Roman" w:hAnsi="Times New Roman" w:cs="Times New Roman"/>
          <w:sz w:val="24"/>
          <w:szCs w:val="24"/>
        </w:rPr>
        <w:t>9  кв.</w:t>
      </w:r>
      <w:proofErr w:type="gramEnd"/>
      <w:r w:rsidRPr="00AB5531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gramStart"/>
      <w:r w:rsidRPr="00AB5531">
        <w:rPr>
          <w:rFonts w:ascii="Times New Roman" w:hAnsi="Times New Roman" w:cs="Times New Roman"/>
          <w:sz w:val="24"/>
          <w:szCs w:val="24"/>
        </w:rPr>
        <w:t>организации,  которая</w:t>
      </w:r>
      <w:proofErr w:type="gramEnd"/>
      <w:r w:rsidRPr="00AB5531">
        <w:rPr>
          <w:rFonts w:ascii="Times New Roman" w:hAnsi="Times New Roman" w:cs="Times New Roman"/>
          <w:sz w:val="24"/>
          <w:szCs w:val="24"/>
        </w:rPr>
        <w:t xml:space="preserve">  предоставляет  услугу населению, (полное</w:t>
      </w: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наименование - согласно Уставу, сокращённое наименование): Муниципальное бюджетное дошкольное образовательное учреждение «Детский сад с. Кубанка» Переволоцкого района Оренбургской области; МБДОУ «Детский сад с. </w:t>
      </w:r>
      <w:proofErr w:type="gramStart"/>
      <w:r w:rsidRPr="00AB5531">
        <w:rPr>
          <w:rFonts w:ascii="Times New Roman" w:hAnsi="Times New Roman" w:cs="Times New Roman"/>
          <w:sz w:val="24"/>
          <w:szCs w:val="24"/>
        </w:rPr>
        <w:t>Кубанка»_</w:t>
      </w:r>
      <w:proofErr w:type="gramEnd"/>
      <w:r w:rsidRPr="00AB553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461288, Оренбургская область, Переволоцкий район, с. Кубанка, ул. Заводская, </w:t>
      </w:r>
      <w:proofErr w:type="gramStart"/>
      <w:r w:rsidRPr="00AB5531">
        <w:rPr>
          <w:rFonts w:ascii="Times New Roman" w:hAnsi="Times New Roman" w:cs="Times New Roman"/>
          <w:sz w:val="24"/>
          <w:szCs w:val="24"/>
        </w:rPr>
        <w:t>37._</w:t>
      </w:r>
      <w:proofErr w:type="gramEnd"/>
      <w:r w:rsidRPr="00AB553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Основание для пользования объектом оперативное управление</w:t>
      </w: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Форма собственности муниципальная________________________________________________</w:t>
      </w: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Административно-территориальная подведомственность муниципальная_______________</w:t>
      </w:r>
    </w:p>
    <w:p w:rsidR="000C6445" w:rsidRPr="00AB5531" w:rsidRDefault="000C64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F83BC2" w:rsidRPr="00AB5531">
        <w:rPr>
          <w:rFonts w:ascii="Times New Roman" w:hAnsi="Times New Roman" w:cs="Times New Roman"/>
          <w:sz w:val="24"/>
          <w:szCs w:val="24"/>
        </w:rPr>
        <w:t>Отдел образования Администрации Переволоцкого района, ул.</w:t>
      </w:r>
      <w:r w:rsidR="00AB5531">
        <w:rPr>
          <w:rFonts w:ascii="Times New Roman" w:hAnsi="Times New Roman" w:cs="Times New Roman"/>
          <w:sz w:val="24"/>
          <w:szCs w:val="24"/>
        </w:rPr>
        <w:t xml:space="preserve"> </w:t>
      </w:r>
      <w:r w:rsidR="00F83BC2" w:rsidRPr="00AB5531">
        <w:rPr>
          <w:rFonts w:ascii="Times New Roman" w:hAnsi="Times New Roman" w:cs="Times New Roman"/>
          <w:sz w:val="24"/>
          <w:szCs w:val="24"/>
        </w:rPr>
        <w:t>Ленинская, д. 85, п.</w:t>
      </w:r>
      <w:r w:rsidR="00AB5531">
        <w:rPr>
          <w:rFonts w:ascii="Times New Roman" w:hAnsi="Times New Roman" w:cs="Times New Roman"/>
          <w:sz w:val="24"/>
          <w:szCs w:val="24"/>
        </w:rPr>
        <w:t xml:space="preserve"> </w:t>
      </w:r>
      <w:r w:rsidR="00F83BC2" w:rsidRPr="00AB5531">
        <w:rPr>
          <w:rFonts w:ascii="Times New Roman" w:hAnsi="Times New Roman" w:cs="Times New Roman"/>
          <w:sz w:val="24"/>
          <w:szCs w:val="24"/>
        </w:rPr>
        <w:t>Переволоцкий, Переволоцкого района Оренбургской области, тел: 8(35338)2-15-42</w:t>
      </w:r>
      <w:r w:rsidRPr="00AB55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31">
        <w:rPr>
          <w:rFonts w:ascii="Times New Roman" w:hAnsi="Times New Roman" w:cs="Times New Roman"/>
          <w:b/>
          <w:sz w:val="24"/>
          <w:szCs w:val="24"/>
        </w:rPr>
        <w:t>II. КРАТКАЯ ХАРАКТЕРИСТИКА</w:t>
      </w: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ДЕЙСТВУЮЩЕГО ПОРЯДКА ПРЕДОСТАВЛЕНИЯ НА ОБЪЕКТЕ УСЛУГ НАСЕЛЕНИЮ</w:t>
      </w:r>
    </w:p>
    <w:p w:rsidR="000C6445" w:rsidRPr="00AB5531" w:rsidRDefault="000C644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F1E" w:rsidRPr="00AB5531" w:rsidRDefault="006A1F1E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="00517EEA" w:rsidRPr="00AB5531">
        <w:rPr>
          <w:rFonts w:ascii="Times New Roman" w:hAnsi="Times New Roman" w:cs="Times New Roman"/>
          <w:sz w:val="24"/>
          <w:szCs w:val="24"/>
        </w:rPr>
        <w:t>Образование</w:t>
      </w:r>
      <w:r w:rsidR="00CB4F45" w:rsidRPr="00AB5531">
        <w:rPr>
          <w:rFonts w:ascii="Times New Roman" w:hAnsi="Times New Roman" w:cs="Times New Roman"/>
          <w:sz w:val="24"/>
          <w:szCs w:val="24"/>
        </w:rPr>
        <w:t xml:space="preserve"> дошкольное</w:t>
      </w:r>
      <w:r w:rsidRPr="00AB5531">
        <w:rPr>
          <w:rFonts w:ascii="Times New Roman" w:hAnsi="Times New Roman" w:cs="Times New Roman"/>
          <w:sz w:val="24"/>
          <w:szCs w:val="24"/>
        </w:rPr>
        <w:t>.</w:t>
      </w:r>
    </w:p>
    <w:p w:rsidR="00CB4F45" w:rsidRPr="00AB5531" w:rsidRDefault="00CB4F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способность,), </w:t>
      </w:r>
      <w:proofErr w:type="gramStart"/>
      <w:r w:rsidRPr="00AB5531">
        <w:rPr>
          <w:rFonts w:ascii="Times New Roman" w:hAnsi="Times New Roman" w:cs="Times New Roman"/>
          <w:sz w:val="24"/>
          <w:szCs w:val="24"/>
        </w:rPr>
        <w:t>вместимость,:</w:t>
      </w:r>
      <w:proofErr w:type="gramEnd"/>
      <w:r w:rsidRPr="00AB5531">
        <w:rPr>
          <w:rFonts w:ascii="Times New Roman" w:hAnsi="Times New Roman" w:cs="Times New Roman"/>
          <w:sz w:val="24"/>
          <w:szCs w:val="24"/>
        </w:rPr>
        <w:t xml:space="preserve"> проектная мощность- </w:t>
      </w:r>
      <w:r w:rsidR="007039E5" w:rsidRPr="00AB5531">
        <w:rPr>
          <w:rFonts w:ascii="Times New Roman" w:hAnsi="Times New Roman" w:cs="Times New Roman"/>
          <w:sz w:val="24"/>
          <w:szCs w:val="24"/>
        </w:rPr>
        <w:t>8</w:t>
      </w:r>
      <w:r w:rsidRPr="00AB5531">
        <w:rPr>
          <w:rFonts w:ascii="Times New Roman" w:hAnsi="Times New Roman" w:cs="Times New Roman"/>
          <w:sz w:val="24"/>
          <w:szCs w:val="24"/>
        </w:rPr>
        <w:t>0 человек, средняя посещаемость-40 человек в день, максимальная- 55 человек, вместимость – 80 человек.</w:t>
      </w:r>
    </w:p>
    <w:p w:rsidR="00CB4F45" w:rsidRPr="00AB5531" w:rsidRDefault="00CB4F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Форма оказания услуг: на объекте, обеспечение доступа к месту предоставления услуги, на дому, дистанционно).</w:t>
      </w:r>
    </w:p>
    <w:p w:rsidR="00CB4F45" w:rsidRPr="00AB5531" w:rsidRDefault="00CB4F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Категория обслуживаемого населения по возрасту: дети</w:t>
      </w:r>
    </w:p>
    <w:p w:rsidR="00CB4F45" w:rsidRPr="00AB5531" w:rsidRDefault="00CB4F45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Категории обслуживаемых инвалидов: нет</w:t>
      </w:r>
    </w:p>
    <w:p w:rsidR="00CB4F45" w:rsidRPr="00AB5531" w:rsidRDefault="00CB4F4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45" w:rsidRPr="00AB5531" w:rsidRDefault="00CB4F45" w:rsidP="00A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31">
        <w:rPr>
          <w:rFonts w:ascii="Times New Roman" w:hAnsi="Times New Roman" w:cs="Times New Roman"/>
          <w:b/>
          <w:sz w:val="24"/>
          <w:szCs w:val="24"/>
        </w:rPr>
        <w:t>III. ОЦЕНКА СОСТОЯНИЯ И ИМЕЮЩИХСЯ НЕДОСТАТКОВ В ОБЕСПЕЧЕНИИ УСЛОВИЙ ДОСТУПНОСТИ ДЛЯ ИНВАЛИДОВ ОБЪЕКТА</w:t>
      </w:r>
    </w:p>
    <w:p w:rsidR="00FF6DF7" w:rsidRPr="00AB5531" w:rsidRDefault="00FF6DF7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4215"/>
        <w:gridCol w:w="5227"/>
      </w:tblGrid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553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Отсутствуют/ не требуются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Отсутствуют/ не требуются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Отсутствуют/ не требуются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Отсутствуют/требуются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Отсутствуют/требуются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подъёмные платформы (аппарели)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Отсутствуют/ не требуются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Отсутствуют/не требуются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Имеются/доступ может быть обеспечен при сопровождении сотрудника </w:t>
            </w:r>
            <w:r w:rsidRPr="00A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учреждения/родителя или иного сопровождающего лица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Имеются/доступ может быть обеспечен при сопровождении сотрудника учреждения/родителя или иного сопровождающего лица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Имеется/доступ может быть обеспечен при сопровождении сотрудника учреждения/родителя или иного сопровождающего лица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B4F45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5" w:rsidRPr="00AB5531" w:rsidRDefault="00CB4F45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F45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F6DF7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F6DF7" w:rsidRPr="00AB5531" w:rsidTr="00AB553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45" w:rsidRPr="00AB5531" w:rsidRDefault="00FF6DF7" w:rsidP="00A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31">
        <w:rPr>
          <w:rFonts w:ascii="Times New Roman" w:hAnsi="Times New Roman" w:cs="Times New Roman"/>
          <w:b/>
          <w:sz w:val="24"/>
          <w:szCs w:val="24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p w:rsidR="00FF6DF7" w:rsidRPr="00AB5531" w:rsidRDefault="00FF6DF7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5745"/>
        <w:gridCol w:w="3752"/>
      </w:tblGrid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553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Имеется (помощь сотрудника учреждения/родителя или иного сопровождающего лица)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сотрудниками; допуск на объект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на балансе учреждения не стоят/приобретение транспортных средств в будущем не нужно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Обеспечивается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Отсутствует/ не требуется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На момент комиссионного обследования не требуется/ услуга может предоставляться по запросу (по мере необходимости)</w:t>
            </w:r>
          </w:p>
        </w:tc>
      </w:tr>
      <w:tr w:rsidR="00FF6DF7" w:rsidRPr="00AB5531" w:rsidTr="00FF6DF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45" w:rsidRPr="00AB5531" w:rsidRDefault="00FF6DF7" w:rsidP="00A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31">
        <w:rPr>
          <w:rFonts w:ascii="Times New Roman" w:hAnsi="Times New Roman" w:cs="Times New Roman"/>
          <w:b/>
          <w:sz w:val="24"/>
          <w:szCs w:val="24"/>
        </w:rPr>
        <w:t>V. ПРЕДЛАГАЕМЫЕ УПРАВЛЕНЧЕСКИЕ РЕШЕНИЯ ПО СРОКАМ И ОБЪЁМАМ РАБОТ, НЕОБХОДИМЫМ ДЛЯ ПРИВЕДЕНИЯ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FF6DF7" w:rsidRPr="00AB5531" w:rsidRDefault="00FF6DF7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6595"/>
        <w:gridCol w:w="2977"/>
      </w:tblGrid>
      <w:tr w:rsidR="00FF6DF7" w:rsidRPr="00AB5531" w:rsidTr="00D868F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553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hyperlink w:anchor="sub_111" w:history="1">
              <w:r w:rsidRPr="00AB553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F6DF7" w:rsidRPr="00AB5531" w:rsidTr="00D868F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FF6DF7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7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Подача ходатайств Учредителю на финансовое обеспечение в 2021-2025 годах необходимых мер по организации доступной среды в МБДОУ «Детский сад с. Кубанка»:</w:t>
            </w:r>
          </w:p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- установка поручней</w:t>
            </w:r>
          </w:p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- установка пандуса</w:t>
            </w:r>
          </w:p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-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- 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DF7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2020 г.</w:t>
            </w:r>
          </w:p>
        </w:tc>
      </w:tr>
    </w:tbl>
    <w:p w:rsidR="00FF6DF7" w:rsidRPr="00AB5531" w:rsidRDefault="00FF6DF7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650"/>
        <w:gridCol w:w="2906"/>
      </w:tblGrid>
      <w:tr w:rsidR="00BC377D" w:rsidRPr="00AB5531" w:rsidTr="00D868F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553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hyperlink w:anchor="sub_111" w:history="1">
              <w:r w:rsidRPr="00AB553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C377D" w:rsidRPr="00AB5531" w:rsidTr="00D868F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7D" w:rsidRPr="00AB5531" w:rsidRDefault="00BC377D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F" w:rsidRPr="00AB5531" w:rsidRDefault="008E436F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Подача ходатайств Учредителю на финансовое обеспечение в 2021-2025 годах необходимых мер по организации доступной среды в МБДОУ «Детский сад с. Кубанка»:</w:t>
            </w:r>
          </w:p>
          <w:p w:rsidR="00BC377D" w:rsidRPr="00AB5531" w:rsidRDefault="008E436F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- 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7D" w:rsidRPr="00AB5531" w:rsidRDefault="008E436F" w:rsidP="00AB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</w:tr>
    </w:tbl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br w:type="page"/>
      </w:r>
    </w:p>
    <w:p w:rsidR="00AB5531" w:rsidRPr="00AB5531" w:rsidRDefault="00AB5531" w:rsidP="00A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531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AB5531" w:rsidRPr="00AB5531" w:rsidRDefault="00AB5531" w:rsidP="00A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531">
        <w:rPr>
          <w:rFonts w:ascii="Times New Roman" w:hAnsi="Times New Roman" w:cs="Times New Roman"/>
          <w:b/>
          <w:sz w:val="24"/>
          <w:szCs w:val="24"/>
        </w:rPr>
        <w:t>согласованных с общественным объединением инвалидов</w:t>
      </w:r>
    </w:p>
    <w:p w:rsidR="00AB5531" w:rsidRPr="00AB5531" w:rsidRDefault="00AB5531" w:rsidP="00A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531">
        <w:rPr>
          <w:rFonts w:ascii="Times New Roman" w:hAnsi="Times New Roman" w:cs="Times New Roman"/>
          <w:b/>
          <w:sz w:val="24"/>
          <w:szCs w:val="24"/>
        </w:rPr>
        <w:t>мер для обеспечения доступа инвалидов к месту предоставления услуги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(в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 до проведения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>или капитального ремонта)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31" w:rsidRP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Название организации, которая предоставляет услугу населению, (полное наименование в соответствии с учредительными документами, сокращенное наименование): Муниципальное бюджетное дошкольное образовательное учреждение «Детский сад с. Кубанка» Переволоцкого района Оренбургской области; МБДОУ «Детский сад с. Кубанка»</w:t>
      </w:r>
    </w:p>
    <w:p w:rsidR="00AB5531" w:rsidRP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Краткая характеристика объекта социальной инфраструктуры (далее – Объект)</w:t>
      </w:r>
    </w:p>
    <w:p w:rsidR="00AB5531" w:rsidRP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предоставляется(-</w:t>
      </w:r>
      <w:proofErr w:type="spellStart"/>
      <w:r w:rsidRPr="00AB5531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AB5531">
        <w:rPr>
          <w:rFonts w:ascii="Times New Roman" w:hAnsi="Times New Roman" w:cs="Times New Roman"/>
          <w:sz w:val="24"/>
          <w:szCs w:val="24"/>
        </w:rPr>
        <w:t>) услуга (услуги) и составляется данный акт): 461288, Оренбургская область, Переволоцкий район, с. Кубанка, ул. Заводская, 37</w:t>
      </w:r>
    </w:p>
    <w:p w:rsidR="00AB5531" w:rsidRP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      - отдельно стоящее здание ___1 этаж, 620 кв. м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     - наличие прилегающего земельного участка (да); _3652,</w:t>
      </w:r>
      <w:proofErr w:type="gramStart"/>
      <w:r w:rsidRPr="00AB5531">
        <w:rPr>
          <w:rFonts w:ascii="Times New Roman" w:hAnsi="Times New Roman" w:cs="Times New Roman"/>
          <w:sz w:val="24"/>
          <w:szCs w:val="24"/>
        </w:rPr>
        <w:t>9  кв.</w:t>
      </w:r>
      <w:proofErr w:type="gramEnd"/>
      <w:r w:rsidRPr="00AB5531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AB5531" w:rsidRP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3190240</wp:posOffset>
                </wp:positionH>
                <wp:positionV relativeFrom="paragraph">
                  <wp:posOffset>158115</wp:posOffset>
                </wp:positionV>
                <wp:extent cx="3798570" cy="16510"/>
                <wp:effectExtent l="8890" t="5080" r="12065" b="698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8570" cy="16510"/>
                          <a:chOff x="5024" y="249"/>
                          <a:chExt cx="5982" cy="26"/>
                        </a:xfrm>
                      </wpg:grpSpPr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024" y="255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365" y="270"/>
                            <a:ext cx="56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1C8F7" id="Группа 16" o:spid="_x0000_s1026" style="position:absolute;margin-left:251.2pt;margin-top:12.45pt;width:299.1pt;height:1.3pt;z-index:251659264;mso-position-horizontal-relative:page" coordorigin="5024,249" coordsize="598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">
                <v:line id="Line 12" o:spid="_x0000_s1027" style="position:absolute;visibility:visible;mso-wrap-style:square" from="5024,255" to="536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    <v:line id="Line 13" o:spid="_x0000_s1028" style="position:absolute;visibility:visible;mso-wrap-style:square" from="5365,270" to="11006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AB5531">
        <w:rPr>
          <w:rFonts w:ascii="Times New Roman" w:hAnsi="Times New Roman" w:cs="Times New Roman"/>
          <w:sz w:val="24"/>
          <w:szCs w:val="24"/>
        </w:rPr>
        <w:t>Объект культурного наследия: _нет</w:t>
      </w:r>
    </w:p>
    <w:p w:rsid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Форма собственности (государственная, муниципальная, частная): муниципальная</w:t>
      </w:r>
    </w:p>
    <w:p w:rsid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Арендодатель (наименование организации): -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</w:t>
      </w:r>
      <w:r w:rsidRPr="00AB5531">
        <w:rPr>
          <w:rFonts w:ascii="Times New Roman" w:hAnsi="Times New Roman" w:cs="Times New Roman"/>
          <w:sz w:val="24"/>
          <w:szCs w:val="24"/>
        </w:rPr>
        <w:t>пользования Объектом (оперативное управление, аренда, собственность): оперативное управление</w:t>
      </w:r>
    </w:p>
    <w:p w:rsid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Административно-территориальная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>подведомственность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>(федеральная,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>региональная,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>муниципальная, отсутствует): муниципальная</w:t>
      </w:r>
    </w:p>
    <w:p w:rsidR="00AB5531" w:rsidRP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организации: Отдел образования Администрации Переволоцкого района,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>Ленинская, д. 85,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>Переволоцкий, Переволоцкого района Оренбургской области, тел: 8(35338)2-15-42</w:t>
      </w:r>
    </w:p>
    <w:p w:rsidR="00AB5531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Краткая характеристика действующего порядка предоставления на Объекте услуг населению</w:t>
      </w:r>
    </w:p>
    <w:p w:rsidR="00BC5F55" w:rsidRDefault="00AB5531" w:rsidP="00AB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Сфера деятельности (указывается одна из приоритетных сфер*): </w:t>
      </w:r>
      <w:r w:rsidR="00BC5F55">
        <w:rPr>
          <w:rFonts w:ascii="Times New Roman" w:hAnsi="Times New Roman" w:cs="Times New Roman"/>
          <w:sz w:val="24"/>
          <w:szCs w:val="24"/>
        </w:rPr>
        <w:t>образование</w:t>
      </w:r>
    </w:p>
    <w:p w:rsidR="00BC5F55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Наименование предоставляемой(-</w:t>
      </w:r>
      <w:proofErr w:type="spellStart"/>
      <w:r w:rsidRPr="00AB5531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AB5531">
        <w:rPr>
          <w:rFonts w:ascii="Times New Roman" w:hAnsi="Times New Roman" w:cs="Times New Roman"/>
          <w:sz w:val="24"/>
          <w:szCs w:val="24"/>
        </w:rPr>
        <w:t>) услуги (услуг): реализация основных образовательных программ дошкольного образования; присмотр и уход_____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BC5F55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Плановая мощность (посещаемость, количество обслуживаемых граждан в день, вместимость, пропускная способность): посещаемость – 35 человек/ количество обслуживаемых граждан в день 40 человек/ вместимость – 80 человек/ пропускная способность – 80 человек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BC5F55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Форма способа оказания услуг (на Объекте по месту предоставления услуги, на дому, дистанционно): на Объекте по месту предоставления услуг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BC5F55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 (дети, взрослые трудоспособного возраста, пожилые; все возрастные категории): дети от 2-х до 7-ми лет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BC5F55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Категории инвалидов, для которых согласовываются меры </w:t>
      </w:r>
      <w:proofErr w:type="gramStart"/>
      <w:r w:rsidRPr="00AB5531">
        <w:rPr>
          <w:rFonts w:ascii="Times New Roman" w:hAnsi="Times New Roman" w:cs="Times New Roman"/>
          <w:sz w:val="24"/>
          <w:szCs w:val="24"/>
        </w:rPr>
        <w:t>для  обеспечения</w:t>
      </w:r>
      <w:proofErr w:type="gramEnd"/>
      <w:r w:rsidRPr="00AB5531">
        <w:rPr>
          <w:rFonts w:ascii="Times New Roman" w:hAnsi="Times New Roman" w:cs="Times New Roman"/>
          <w:sz w:val="24"/>
          <w:szCs w:val="24"/>
        </w:rPr>
        <w:t xml:space="preserve">  доступа  на Объект (К – инвалиды, передвигающиеся на кресло-колясках, О – инвалиды с нарушениями опорно- двигательного  аппарата,  С  –  инвалиды  с  нарушениями  зрения,  Г  –  инвалиды  с  нарушениями  слуха,  У – инвалиды с нарушением интеллекта)</w:t>
      </w:r>
    </w:p>
    <w:p w:rsidR="00AB5531" w:rsidRPr="00AB5531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     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531" w:rsidRPr="00AB5531" w:rsidSect="00AB5531">
          <w:footerReference w:type="default" r:id="rId7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AB5531" w:rsidRPr="00AB5531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lastRenderedPageBreak/>
        <w:t xml:space="preserve">Мы, нижеподписавшиеся, заведующий </w:t>
      </w:r>
      <w:proofErr w:type="spellStart"/>
      <w:r w:rsidRPr="00AB5531">
        <w:rPr>
          <w:rFonts w:ascii="Times New Roman" w:hAnsi="Times New Roman" w:cs="Times New Roman"/>
          <w:sz w:val="24"/>
          <w:szCs w:val="24"/>
        </w:rPr>
        <w:t>Гулянова</w:t>
      </w:r>
      <w:proofErr w:type="spellEnd"/>
      <w:r w:rsidRPr="00AB5531">
        <w:rPr>
          <w:rFonts w:ascii="Times New Roman" w:hAnsi="Times New Roman" w:cs="Times New Roman"/>
          <w:sz w:val="24"/>
          <w:szCs w:val="24"/>
        </w:rPr>
        <w:t xml:space="preserve"> Дарья Михайловна, с одной стороны, и Председатель </w:t>
      </w:r>
      <w:proofErr w:type="spellStart"/>
      <w:r w:rsidRPr="00AB5531">
        <w:rPr>
          <w:rFonts w:ascii="Times New Roman" w:hAnsi="Times New Roman" w:cs="Times New Roman"/>
          <w:sz w:val="24"/>
          <w:szCs w:val="24"/>
        </w:rPr>
        <w:t>Переволоцкой</w:t>
      </w:r>
      <w:proofErr w:type="spellEnd"/>
      <w:r w:rsidRPr="00AB5531">
        <w:rPr>
          <w:rFonts w:ascii="Times New Roman" w:hAnsi="Times New Roman" w:cs="Times New Roman"/>
          <w:sz w:val="24"/>
          <w:szCs w:val="24"/>
        </w:rPr>
        <w:t xml:space="preserve"> местной организации Оренбургской областной организации общероссийской общественной организации «Всероссийское общество инвалидов» </w:t>
      </w:r>
      <w:proofErr w:type="spellStart"/>
      <w:r w:rsidRPr="00AB5531">
        <w:rPr>
          <w:rFonts w:ascii="Times New Roman" w:hAnsi="Times New Roman" w:cs="Times New Roman"/>
          <w:sz w:val="24"/>
          <w:szCs w:val="24"/>
        </w:rPr>
        <w:t>Разяпов</w:t>
      </w:r>
      <w:proofErr w:type="spellEnd"/>
      <w:r w:rsidRPr="00AB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31">
        <w:rPr>
          <w:rFonts w:ascii="Times New Roman" w:hAnsi="Times New Roman" w:cs="Times New Roman"/>
          <w:sz w:val="24"/>
          <w:szCs w:val="24"/>
        </w:rPr>
        <w:t>Шайдулла</w:t>
      </w:r>
      <w:proofErr w:type="spellEnd"/>
      <w:r w:rsidRPr="00AB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531">
        <w:rPr>
          <w:rFonts w:ascii="Times New Roman" w:hAnsi="Times New Roman" w:cs="Times New Roman"/>
          <w:sz w:val="24"/>
          <w:szCs w:val="24"/>
        </w:rPr>
        <w:t>Загитович</w:t>
      </w:r>
      <w:proofErr w:type="spellEnd"/>
      <w:r w:rsidRPr="00AB5531">
        <w:rPr>
          <w:rFonts w:ascii="Times New Roman" w:hAnsi="Times New Roman" w:cs="Times New Roman"/>
          <w:sz w:val="24"/>
          <w:szCs w:val="24"/>
        </w:rPr>
        <w:t xml:space="preserve"> с другой стороны, действующего на основании Устава от 16.05.2008 г., ОГРН 1085600002388,</w:t>
      </w:r>
      <w:r w:rsidR="00BC5F55"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AB5531" w:rsidRPr="00AB5531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Согласно статье 15 Федерального закона от 24.11.1995 № 181-ФЗ «О социальной защите инвалидов в Российской Федерации</w:t>
      </w:r>
      <w:proofErr w:type="gramStart"/>
      <w:r w:rsidRPr="00AB553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AB5531">
        <w:rPr>
          <w:rFonts w:ascii="Times New Roman" w:hAnsi="Times New Roman" w:cs="Times New Roman"/>
          <w:sz w:val="24"/>
          <w:szCs w:val="24"/>
        </w:rPr>
        <w:t xml:space="preserve"> (далее - Федеральный закон № 181-ФЗ) в случае, если объект социальной инфраструктуры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меры для обеспечения доступа инвалидов к месту предоставления услуги, согласованные с одним из общественных объединений инвалидов.</w:t>
      </w:r>
    </w:p>
    <w:p w:rsidR="00AB5531" w:rsidRPr="00BC5F55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F55">
        <w:rPr>
          <w:rFonts w:ascii="Times New Roman" w:hAnsi="Times New Roman" w:cs="Times New Roman"/>
          <w:b/>
          <w:sz w:val="24"/>
          <w:szCs w:val="24"/>
        </w:rPr>
        <w:t>Оценка соответствия уровня доступности для инвалидов Объекта</w:t>
      </w:r>
      <w:r w:rsidR="00BC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F55">
        <w:rPr>
          <w:rFonts w:ascii="Times New Roman" w:hAnsi="Times New Roman" w:cs="Times New Roman"/>
          <w:b/>
          <w:sz w:val="24"/>
          <w:szCs w:val="24"/>
        </w:rPr>
        <w:t>по данному адресу для согласования мер по обеспечению доступа инвалидов к месту предоставления услуги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Указывается наличие или отсутствие (на момент осмотра) нижеуказанных показателей и категория инвалидов, для которой данный показатель имеет значение: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«да, соответствуют для К, </w:t>
      </w:r>
      <w:proofErr w:type="gramStart"/>
      <w:r w:rsidRPr="00AB55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5531">
        <w:rPr>
          <w:rFonts w:ascii="Times New Roman" w:hAnsi="Times New Roman" w:cs="Times New Roman"/>
          <w:sz w:val="24"/>
          <w:szCs w:val="24"/>
        </w:rPr>
        <w:t>, С, Г, У»;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«да, не соответствуют для К, </w:t>
      </w:r>
      <w:proofErr w:type="gramStart"/>
      <w:r w:rsidRPr="00AB55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5531">
        <w:rPr>
          <w:rFonts w:ascii="Times New Roman" w:hAnsi="Times New Roman" w:cs="Times New Roman"/>
          <w:sz w:val="24"/>
          <w:szCs w:val="24"/>
        </w:rPr>
        <w:t>, С, Г, У»;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«нет».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Выделенные стоянки автотранспортных средств для инвалидов: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Пандус стационарный наружный**: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Пандус стационарный внутренний**: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Пандус инвентарный***, </w:t>
      </w:r>
      <w:proofErr w:type="spellStart"/>
      <w:r w:rsidRPr="00AB5531">
        <w:rPr>
          <w:rFonts w:ascii="Times New Roman" w:hAnsi="Times New Roman" w:cs="Times New Roman"/>
          <w:sz w:val="24"/>
          <w:szCs w:val="24"/>
        </w:rPr>
        <w:t>роллопандус</w:t>
      </w:r>
      <w:proofErr w:type="spellEnd"/>
      <w:r w:rsidRPr="00AB5531">
        <w:rPr>
          <w:rFonts w:ascii="Times New Roman" w:hAnsi="Times New Roman" w:cs="Times New Roman"/>
          <w:sz w:val="24"/>
          <w:szCs w:val="24"/>
        </w:rPr>
        <w:t>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Наружная лестница входной зоны: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Внутренняя лестница входной зоны: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BC5F55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Поручни наружные входной </w:t>
      </w:r>
      <w:proofErr w:type="spellStart"/>
      <w:proofErr w:type="gramStart"/>
      <w:r w:rsidRPr="00AB5531">
        <w:rPr>
          <w:rFonts w:ascii="Times New Roman" w:hAnsi="Times New Roman" w:cs="Times New Roman"/>
          <w:sz w:val="24"/>
          <w:szCs w:val="24"/>
        </w:rPr>
        <w:t>зоны:_</w:t>
      </w:r>
      <w:proofErr w:type="gramEnd"/>
      <w:r w:rsidRPr="00AB5531">
        <w:rPr>
          <w:rFonts w:ascii="Times New Roman" w:hAnsi="Times New Roman" w:cs="Times New Roman"/>
          <w:sz w:val="24"/>
          <w:szCs w:val="24"/>
        </w:rPr>
        <w:t>нет</w:t>
      </w:r>
      <w:proofErr w:type="spellEnd"/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Поручни внутренние входной зоны: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Дверные проемы входной зоны****: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Подъемные платформы наружные: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Подъемные платформы внутренние: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Кнопка вызова персонала на входной зоне (установлена на высоте от 0,75-1,2 м):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Лифт пассажирский: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Лифт грузовой: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Мобильные лестничные подъемники: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Санитарно-гигиенические помещения: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Наличие носителей информации о путях движения на объекте для всех категорий </w:t>
      </w:r>
      <w:proofErr w:type="gramStart"/>
      <w:r w:rsidRPr="00AB5531">
        <w:rPr>
          <w:rFonts w:ascii="Times New Roman" w:hAnsi="Times New Roman" w:cs="Times New Roman"/>
          <w:sz w:val="24"/>
          <w:szCs w:val="24"/>
        </w:rPr>
        <w:t>инвалидов  К</w:t>
      </w:r>
      <w:proofErr w:type="gramEnd"/>
      <w:r w:rsidRPr="00AB5531">
        <w:rPr>
          <w:rFonts w:ascii="Times New Roman" w:hAnsi="Times New Roman" w:cs="Times New Roman"/>
          <w:sz w:val="24"/>
          <w:szCs w:val="24"/>
        </w:rPr>
        <w:t>,О,С,Г,У 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Тактильная предупреждающая и направляющая разметка на путях движения инвалидов с нарушениями зрения: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BC5F55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с наруш</w:t>
      </w:r>
      <w:r w:rsidR="00BC5F55">
        <w:rPr>
          <w:rFonts w:ascii="Times New Roman" w:hAnsi="Times New Roman" w:cs="Times New Roman"/>
          <w:sz w:val="24"/>
          <w:szCs w:val="24"/>
        </w:rPr>
        <w:t xml:space="preserve">ениями зрения информации </w:t>
      </w:r>
      <w:r w:rsidRPr="00AB5531">
        <w:rPr>
          <w:rFonts w:ascii="Times New Roman" w:hAnsi="Times New Roman" w:cs="Times New Roman"/>
          <w:sz w:val="24"/>
          <w:szCs w:val="24"/>
        </w:rPr>
        <w:t>в виде:</w:t>
      </w:r>
      <w:r w:rsidR="00BC5F55"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 xml:space="preserve">звуковой информации: </w:t>
      </w:r>
      <w:r w:rsidR="00BC5F55">
        <w:rPr>
          <w:rFonts w:ascii="Times New Roman" w:hAnsi="Times New Roman" w:cs="Times New Roman"/>
          <w:sz w:val="24"/>
          <w:szCs w:val="24"/>
        </w:rPr>
        <w:t>нет</w:t>
      </w:r>
    </w:p>
    <w:p w:rsidR="00AB5531" w:rsidRPr="00AB5531" w:rsidRDefault="00BC5F5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B5531" w:rsidRPr="00AB5531">
        <w:rPr>
          <w:rFonts w:ascii="Times New Roman" w:hAnsi="Times New Roman" w:cs="Times New Roman"/>
          <w:sz w:val="24"/>
          <w:szCs w:val="24"/>
        </w:rPr>
        <w:t>адписей, знаков и иной текстовой и графической информации знаками, выполненными рельефно-точечным шрифтом Брайля: нет</w:t>
      </w:r>
      <w:r w:rsidR="00AB5531"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по слуху звуковой информации в виде зрительной информации: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Наличие на электронных средствах (информационный киоск), отображения информации в режиме для слабовидящих пользователей: нет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На официальном сайте учреждения (организации) в информационно- телекоммуникационной сети «Интернет» (далее – официальный сайт учреждения) размещение информации о порядке предоставления услуг для инвалидов на Объекте: да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Версия для слабовидящих на официальном сайте учреждения: да_ </w:t>
      </w:r>
      <w:r w:rsidRPr="00AB5531">
        <w:rPr>
          <w:rFonts w:ascii="Times New Roman" w:hAnsi="Times New Roman" w:cs="Times New Roman"/>
          <w:sz w:val="24"/>
          <w:szCs w:val="24"/>
        </w:rPr>
        <w:tab/>
      </w:r>
    </w:p>
    <w:p w:rsidR="00BC5F55" w:rsidRDefault="00BC5F55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31" w:rsidRPr="00BC5F55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F55">
        <w:rPr>
          <w:rFonts w:ascii="Times New Roman" w:hAnsi="Times New Roman" w:cs="Times New Roman"/>
          <w:b/>
          <w:sz w:val="24"/>
          <w:szCs w:val="24"/>
        </w:rPr>
        <w:t>Согласование мер по обеспечению доступности места предоставления услуги для инвалидов и других маломобильных групп</w:t>
      </w:r>
    </w:p>
    <w:p w:rsidR="00AB5531" w:rsidRPr="00AB5531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В </w:t>
      </w:r>
      <w:r w:rsidRPr="00BC5F55">
        <w:rPr>
          <w:rFonts w:ascii="Times New Roman" w:hAnsi="Times New Roman" w:cs="Times New Roman"/>
          <w:sz w:val="24"/>
          <w:szCs w:val="24"/>
        </w:rPr>
        <w:t>связи с необходимостью обеспечения доступности для инвалидов и других маломобильных</w:t>
      </w:r>
      <w:r w:rsidRPr="00AB5531">
        <w:rPr>
          <w:rFonts w:ascii="Times New Roman" w:hAnsi="Times New Roman" w:cs="Times New Roman"/>
          <w:sz w:val="24"/>
          <w:szCs w:val="24"/>
        </w:rPr>
        <w:t xml:space="preserve"> групп населения Муниципального бюджетного дошкольного образовательного учреждения «Детский </w:t>
      </w:r>
      <w:r w:rsidRPr="00AB5531">
        <w:rPr>
          <w:rFonts w:ascii="Times New Roman" w:hAnsi="Times New Roman" w:cs="Times New Roman"/>
          <w:sz w:val="24"/>
          <w:szCs w:val="24"/>
        </w:rPr>
        <w:lastRenderedPageBreak/>
        <w:t>сад с. Кубанка» Переволоцкого района Оренбургской области,</w:t>
      </w:r>
      <w:r w:rsidR="00BC5F55">
        <w:rPr>
          <w:rFonts w:ascii="Times New Roman" w:hAnsi="Times New Roman" w:cs="Times New Roman"/>
          <w:sz w:val="24"/>
          <w:szCs w:val="24"/>
        </w:rPr>
        <w:t xml:space="preserve"> </w:t>
      </w:r>
      <w:r w:rsidRPr="00AB5531">
        <w:rPr>
          <w:rFonts w:ascii="Times New Roman" w:hAnsi="Times New Roman" w:cs="Times New Roman"/>
          <w:sz w:val="24"/>
          <w:szCs w:val="24"/>
        </w:rPr>
        <w:t>расположенного по адресу: 461288, Оренбургская область, Переволоцкий район, с. Кубанка, ул. Заводская, 37</w:t>
      </w:r>
      <w:r w:rsidR="00BC5F55">
        <w:rPr>
          <w:rFonts w:ascii="Times New Roman" w:hAnsi="Times New Roman" w:cs="Times New Roman"/>
          <w:sz w:val="24"/>
          <w:szCs w:val="24"/>
        </w:rPr>
        <w:t xml:space="preserve"> и </w:t>
      </w:r>
      <w:r w:rsidRPr="00AB5531">
        <w:rPr>
          <w:rFonts w:ascii="Times New Roman" w:hAnsi="Times New Roman" w:cs="Times New Roman"/>
          <w:sz w:val="24"/>
          <w:szCs w:val="24"/>
        </w:rPr>
        <w:t>учитывая, чт</w:t>
      </w:r>
      <w:r w:rsidR="00BC5F55">
        <w:rPr>
          <w:rFonts w:ascii="Times New Roman" w:hAnsi="Times New Roman" w:cs="Times New Roman"/>
          <w:sz w:val="24"/>
          <w:szCs w:val="24"/>
        </w:rPr>
        <w:t xml:space="preserve">о до  проведения реконструкции или </w:t>
      </w:r>
      <w:r w:rsidRPr="00AB5531">
        <w:rPr>
          <w:rFonts w:ascii="Times New Roman" w:hAnsi="Times New Roman" w:cs="Times New Roman"/>
          <w:sz w:val="24"/>
          <w:szCs w:val="24"/>
        </w:rPr>
        <w:t>капитального ремонта пом</w:t>
      </w:r>
      <w:r w:rsidR="00BC5F55">
        <w:rPr>
          <w:rFonts w:ascii="Times New Roman" w:hAnsi="Times New Roman" w:cs="Times New Roman"/>
          <w:sz w:val="24"/>
          <w:szCs w:val="24"/>
        </w:rPr>
        <w:t>ещений,</w:t>
      </w:r>
      <w:r w:rsidRPr="00AB5531">
        <w:rPr>
          <w:rFonts w:ascii="Times New Roman" w:hAnsi="Times New Roman" w:cs="Times New Roman"/>
          <w:sz w:val="24"/>
          <w:szCs w:val="24"/>
        </w:rPr>
        <w:t xml:space="preserve"> в которых расположен Объект, являющийся в настоящее время недоступным / частично  (условно) доступным (нужное подчеркнуть) для инвалидов и других маломобильных групп населения, в соответствии со статьей 15 Федерального закона № 181-ФЗ согласовываются меры, обеспечивающие условия предоставления  услуги для инвалидов и других маломобильных групп: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60"/>
        <w:gridCol w:w="6838"/>
        <w:gridCol w:w="1303"/>
        <w:gridCol w:w="6"/>
      </w:tblGrid>
      <w:tr w:rsidR="00AB5531" w:rsidRPr="00AB5531" w:rsidTr="00BC5F55">
        <w:trPr>
          <w:gridAfter w:val="1"/>
          <w:wAfter w:w="6" w:type="dxa"/>
          <w:trHeight w:val="1387"/>
        </w:trPr>
        <w:tc>
          <w:tcPr>
            <w:tcW w:w="674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 инвалидов, для которых разработаны меры</w:t>
            </w: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(К, О, С, Г, У)</w:t>
            </w: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Принятые меры для обеспечения доступа инвалидов к месту предоставления услуги на Объекте услуг(и) на момент</w:t>
            </w: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осмотра, до проведения реконструкции или капитального ремонта</w:t>
            </w:r>
          </w:p>
        </w:tc>
        <w:tc>
          <w:tcPr>
            <w:tcW w:w="1303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AB5531" w:rsidRPr="00AB5531" w:rsidTr="00BC5F55">
        <w:trPr>
          <w:gridAfter w:val="1"/>
          <w:wAfter w:w="6" w:type="dxa"/>
          <w:trHeight w:val="230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31" w:rsidRPr="00AB5531" w:rsidTr="00BC5F55">
        <w:trPr>
          <w:trHeight w:val="230"/>
        </w:trPr>
        <w:tc>
          <w:tcPr>
            <w:tcW w:w="10381" w:type="dxa"/>
            <w:gridSpan w:val="5"/>
          </w:tcPr>
          <w:p w:rsidR="00AB5531" w:rsidRPr="00BC5F55" w:rsidRDefault="00AB5531" w:rsidP="00BC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  <w:proofErr w:type="spellEnd"/>
          </w:p>
        </w:tc>
      </w:tr>
      <w:tr w:rsidR="00AB5531" w:rsidRPr="00AB5531" w:rsidTr="00BC5F55">
        <w:trPr>
          <w:gridAfter w:val="1"/>
          <w:wAfter w:w="6" w:type="dxa"/>
          <w:trHeight w:val="695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Зона: территория, прилегающая к Объекту, принадлежащая организации, расположенной на Объекте (пути движения</w:t>
            </w: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400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К, О, С, Г, У</w:t>
            </w: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 приказ «О проведении работ по организации обследования и паспортизации объекта социальной инфраструктуры образовательной организации», которым создана комиссия по паспортизации, утверждено Положение о комиссии по организации обследования и паспортизации объекта социальной инфраструктуры МБДОУ «Детский сад с. Кубанка»</w:t>
            </w: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 приказ «О проведении работ по организации обследования и паспортизации объекта социальной инфраструктуры образовательной организации», которым утверждены: План выполнения мероприятий по повышению качества доступности МБДОУ «Детский сад с. Кубанка» и оказываемых услуг для лиц с ОВЗ, инвалидов («Дорожная карта»), Паспорт доступности МБДОУ «Детский сад с. Кубанка» для лиц с ОВЗ, инвалидов, настоящий акт.</w:t>
            </w: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официальном сайте учреждения создан раздел «Доступная среда» для размещения информации по повышению качества доступности МБДОУ «Детский сад с. Кубанка» и оказываемых услуг для лиц с ОВЗ, инвалидов.</w:t>
            </w: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 приказ «О проведении инструктажа по реализации порядка обеспечения условий доступности для инвалидов объектов и предоставляемых услуг в сфере образования», которым назначены лица, ответственные за реализацию порядка обеспечения условий доступности для инвалидов объектов и предоставляемых услуг в сфере образования, организовано обучение и инструктаж сотрудников, утвержден журнал инструктажей.</w:t>
            </w:r>
          </w:p>
        </w:tc>
        <w:tc>
          <w:tcPr>
            <w:tcW w:w="1303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14 от 03.02.2020 г.</w:t>
            </w: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15 от</w:t>
            </w: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10.02.2020 г.</w:t>
            </w: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2020 г.</w:t>
            </w: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№ 24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27.02.2020 г.</w:t>
            </w: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К, О, С, Г, У</w:t>
            </w: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 движения по территории доступны</w:t>
            </w:r>
          </w:p>
        </w:tc>
        <w:tc>
          <w:tcPr>
            <w:tcW w:w="1303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К, О, С, Г, У</w:t>
            </w: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Зона: входной узел (наружные лестницы, пандусы, входные тамбуры, входные двери, подъемные площадки, подъемные группы, вестибюли)</w:t>
            </w:r>
          </w:p>
        </w:tc>
        <w:tc>
          <w:tcPr>
            <w:tcW w:w="1303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 частично-доступный вход – предоставляется помощь персонала Учреждения</w:t>
            </w:r>
          </w:p>
        </w:tc>
        <w:tc>
          <w:tcPr>
            <w:tcW w:w="1303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К, О, С, Г, У</w:t>
            </w: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Зона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пути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перемещения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внутри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здания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коридоры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дверные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проемы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лестницы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пандусы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подъемные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пути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эвакуации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необходимая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дверных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проемов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подъемники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пороги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эвакуации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доступные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Зона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обслуживания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spellEnd"/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Зона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туалетные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душевые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комнаты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О,С,Г,У</w:t>
            </w:r>
          </w:p>
        </w:tc>
        <w:tc>
          <w:tcPr>
            <w:tcW w:w="6838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Туалетные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сопровождении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Душевые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приспособлены</w:t>
            </w:r>
            <w:proofErr w:type="spellEnd"/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объекте</w:t>
            </w:r>
            <w:proofErr w:type="spellEnd"/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К,О,С,У</w:t>
            </w:r>
          </w:p>
        </w:tc>
        <w:tc>
          <w:tcPr>
            <w:tcW w:w="6838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Обеспечивается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сопровождении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Зона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пути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ближайшей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600 м.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AB5531" w:rsidRPr="00BC5F55" w:rsidRDefault="00AB5531" w:rsidP="00AB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Зона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парковки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автотранспорта</w:t>
            </w:r>
            <w:proofErr w:type="spellEnd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F55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31" w:rsidRPr="00AB5531" w:rsidTr="00BC5F55">
        <w:trPr>
          <w:gridAfter w:val="1"/>
          <w:wAfter w:w="6" w:type="dxa"/>
          <w:trHeight w:val="253"/>
        </w:trPr>
        <w:tc>
          <w:tcPr>
            <w:tcW w:w="674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выделена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13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31" w:rsidRPr="00BC5F55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F55">
        <w:rPr>
          <w:rFonts w:ascii="Times New Roman" w:hAnsi="Times New Roman" w:cs="Times New Roman"/>
          <w:b/>
          <w:sz w:val="24"/>
          <w:szCs w:val="24"/>
        </w:rPr>
        <w:t>V. Рекомендации</w:t>
      </w:r>
    </w:p>
    <w:p w:rsidR="00AB5531" w:rsidRPr="00AB5531" w:rsidRDefault="00AB5531" w:rsidP="00BC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>Руководителю Учреждения рекомендуется продолжить работу по обеспечению повышения качества доступности для инвалидов объектов и предоставляемых услуг в сфере образования путем направления писем и ходатайств Учредителю на предоставление финансирования в 2021 и последующих годах</w:t>
      </w:r>
      <w:bookmarkStart w:id="0" w:name="_GoBack"/>
      <w:bookmarkEnd w:id="0"/>
      <w:r w:rsidRPr="00AB5531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повышения качества доступности для инвалидов объектов и предоставляемых услуг в сфере образования (оплата договоров, услуг).</w:t>
      </w: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893"/>
      </w:tblGrid>
      <w:tr w:rsidR="00AB5531" w:rsidRPr="00AB5531" w:rsidTr="00AD75D2">
        <w:tc>
          <w:tcPr>
            <w:tcW w:w="59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Переволоцкой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Оренбургской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proofErr w:type="spellEnd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5531" w:rsidRPr="00AB5531" w:rsidTr="00AD75D2">
        <w:tc>
          <w:tcPr>
            <w:tcW w:w="59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___________Д.М.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Гулянова</w:t>
            </w:r>
            <w:proofErr w:type="spellEnd"/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1">
              <w:rPr>
                <w:rFonts w:ascii="Times New Roman" w:hAnsi="Times New Roman" w:cs="Times New Roman"/>
                <w:sz w:val="24"/>
                <w:szCs w:val="24"/>
              </w:rPr>
              <w:t xml:space="preserve">____________Ш.З. </w:t>
            </w:r>
            <w:proofErr w:type="spellStart"/>
            <w:r w:rsidRPr="00AB5531">
              <w:rPr>
                <w:rFonts w:ascii="Times New Roman" w:hAnsi="Times New Roman" w:cs="Times New Roman"/>
                <w:sz w:val="24"/>
                <w:szCs w:val="24"/>
              </w:rPr>
              <w:t>Разяпов</w:t>
            </w:r>
            <w:proofErr w:type="spellEnd"/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1" w:rsidRPr="00AB5531" w:rsidRDefault="00AB5531" w:rsidP="00AB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31" w:rsidRPr="00AB5531" w:rsidRDefault="00AB5531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1">
        <w:rPr>
          <w:rFonts w:ascii="Times New Roman" w:hAnsi="Times New Roman" w:cs="Times New Roman"/>
          <w:sz w:val="24"/>
          <w:szCs w:val="24"/>
        </w:rPr>
        <w:t xml:space="preserve">Настоящий акт составлен в 3-х экземплярах, имеющих одинаковую юридическую силу: один для Объекта, второй – для </w:t>
      </w:r>
      <w:proofErr w:type="spellStart"/>
      <w:r w:rsidRPr="00AB5531">
        <w:rPr>
          <w:rFonts w:ascii="Times New Roman" w:hAnsi="Times New Roman" w:cs="Times New Roman"/>
          <w:sz w:val="24"/>
          <w:szCs w:val="24"/>
        </w:rPr>
        <w:t>Переволоцкая</w:t>
      </w:r>
      <w:proofErr w:type="spellEnd"/>
      <w:r w:rsidRPr="00AB5531">
        <w:rPr>
          <w:rFonts w:ascii="Times New Roman" w:hAnsi="Times New Roman" w:cs="Times New Roman"/>
          <w:sz w:val="24"/>
          <w:szCs w:val="24"/>
        </w:rPr>
        <w:t xml:space="preserve"> МО «ВОИ», третий – для Учредителя</w:t>
      </w:r>
    </w:p>
    <w:p w:rsidR="007E4428" w:rsidRPr="00AB5531" w:rsidRDefault="007E4428" w:rsidP="00A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428" w:rsidRPr="00AB5531" w:rsidSect="00860035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33" w:rsidRDefault="00D37933" w:rsidP="000C277C">
      <w:pPr>
        <w:spacing w:after="0" w:line="240" w:lineRule="auto"/>
      </w:pPr>
      <w:r>
        <w:separator/>
      </w:r>
    </w:p>
  </w:endnote>
  <w:endnote w:type="continuationSeparator" w:id="0">
    <w:p w:rsidR="00D37933" w:rsidRDefault="00D37933" w:rsidP="000C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394311"/>
      <w:docPartObj>
        <w:docPartGallery w:val="Page Numbers (Bottom of Page)"/>
        <w:docPartUnique/>
      </w:docPartObj>
    </w:sdtPr>
    <w:sdtContent>
      <w:p w:rsidR="00AB5531" w:rsidRDefault="00AB55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035">
          <w:rPr>
            <w:noProof/>
          </w:rPr>
          <w:t>6</w:t>
        </w:r>
        <w:r>
          <w:fldChar w:fldCharType="end"/>
        </w:r>
      </w:p>
    </w:sdtContent>
  </w:sdt>
  <w:p w:rsidR="00AB5531" w:rsidRDefault="00AB55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535396"/>
      <w:docPartObj>
        <w:docPartGallery w:val="Page Numbers (Bottom of Page)"/>
        <w:docPartUnique/>
      </w:docPartObj>
    </w:sdtPr>
    <w:sdtContent>
      <w:p w:rsidR="00860035" w:rsidRDefault="008600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81923" w:rsidRDefault="0068192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33" w:rsidRDefault="00D37933" w:rsidP="000C277C">
      <w:pPr>
        <w:spacing w:after="0" w:line="240" w:lineRule="auto"/>
      </w:pPr>
      <w:r>
        <w:separator/>
      </w:r>
    </w:p>
  </w:footnote>
  <w:footnote w:type="continuationSeparator" w:id="0">
    <w:p w:rsidR="00D37933" w:rsidRDefault="00D37933" w:rsidP="000C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23" w:rsidRDefault="00681923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1940"/>
    <w:multiLevelType w:val="multilevel"/>
    <w:tmpl w:val="D6565F4E"/>
    <w:lvl w:ilvl="0">
      <w:start w:val="1"/>
      <w:numFmt w:val="decimal"/>
      <w:lvlText w:val="%1."/>
      <w:lvlJc w:val="left"/>
      <w:pPr>
        <w:ind w:left="19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2" w:hanging="62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76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2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8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5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1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7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3" w:hanging="620"/>
      </w:pPr>
      <w:rPr>
        <w:rFonts w:hint="default"/>
        <w:lang w:val="ru-RU" w:eastAsia="ru-RU" w:bidi="ru-RU"/>
      </w:rPr>
    </w:lvl>
  </w:abstractNum>
  <w:abstractNum w:abstractNumId="1" w15:restartNumberingAfterBreak="0">
    <w:nsid w:val="3D772FDB"/>
    <w:multiLevelType w:val="hybridMultilevel"/>
    <w:tmpl w:val="25AA61C2"/>
    <w:lvl w:ilvl="0" w:tplc="E7C4C81A">
      <w:numFmt w:val="bullet"/>
      <w:lvlText w:val="-"/>
      <w:lvlJc w:val="left"/>
      <w:pPr>
        <w:ind w:left="2229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1EBA384C">
      <w:numFmt w:val="bullet"/>
      <w:lvlText w:val="•"/>
      <w:lvlJc w:val="left"/>
      <w:pPr>
        <w:ind w:left="3156" w:hanging="140"/>
      </w:pPr>
      <w:rPr>
        <w:rFonts w:hint="default"/>
        <w:lang w:val="ru-RU" w:eastAsia="ru-RU" w:bidi="ru-RU"/>
      </w:rPr>
    </w:lvl>
    <w:lvl w:ilvl="2" w:tplc="4A865464">
      <w:numFmt w:val="bullet"/>
      <w:lvlText w:val="•"/>
      <w:lvlJc w:val="left"/>
      <w:pPr>
        <w:ind w:left="4093" w:hanging="140"/>
      </w:pPr>
      <w:rPr>
        <w:rFonts w:hint="default"/>
        <w:lang w:val="ru-RU" w:eastAsia="ru-RU" w:bidi="ru-RU"/>
      </w:rPr>
    </w:lvl>
    <w:lvl w:ilvl="3" w:tplc="D1D0C788">
      <w:numFmt w:val="bullet"/>
      <w:lvlText w:val="•"/>
      <w:lvlJc w:val="left"/>
      <w:pPr>
        <w:ind w:left="5029" w:hanging="140"/>
      </w:pPr>
      <w:rPr>
        <w:rFonts w:hint="default"/>
        <w:lang w:val="ru-RU" w:eastAsia="ru-RU" w:bidi="ru-RU"/>
      </w:rPr>
    </w:lvl>
    <w:lvl w:ilvl="4" w:tplc="1E5E59F8">
      <w:numFmt w:val="bullet"/>
      <w:lvlText w:val="•"/>
      <w:lvlJc w:val="left"/>
      <w:pPr>
        <w:ind w:left="5966" w:hanging="140"/>
      </w:pPr>
      <w:rPr>
        <w:rFonts w:hint="default"/>
        <w:lang w:val="ru-RU" w:eastAsia="ru-RU" w:bidi="ru-RU"/>
      </w:rPr>
    </w:lvl>
    <w:lvl w:ilvl="5" w:tplc="D35CE7A8">
      <w:numFmt w:val="bullet"/>
      <w:lvlText w:val="•"/>
      <w:lvlJc w:val="left"/>
      <w:pPr>
        <w:ind w:left="6903" w:hanging="140"/>
      </w:pPr>
      <w:rPr>
        <w:rFonts w:hint="default"/>
        <w:lang w:val="ru-RU" w:eastAsia="ru-RU" w:bidi="ru-RU"/>
      </w:rPr>
    </w:lvl>
    <w:lvl w:ilvl="6" w:tplc="A0F66D20">
      <w:numFmt w:val="bullet"/>
      <w:lvlText w:val="•"/>
      <w:lvlJc w:val="left"/>
      <w:pPr>
        <w:ind w:left="7839" w:hanging="140"/>
      </w:pPr>
      <w:rPr>
        <w:rFonts w:hint="default"/>
        <w:lang w:val="ru-RU" w:eastAsia="ru-RU" w:bidi="ru-RU"/>
      </w:rPr>
    </w:lvl>
    <w:lvl w:ilvl="7" w:tplc="EC54E344">
      <w:numFmt w:val="bullet"/>
      <w:lvlText w:val="•"/>
      <w:lvlJc w:val="left"/>
      <w:pPr>
        <w:ind w:left="8776" w:hanging="140"/>
      </w:pPr>
      <w:rPr>
        <w:rFonts w:hint="default"/>
        <w:lang w:val="ru-RU" w:eastAsia="ru-RU" w:bidi="ru-RU"/>
      </w:rPr>
    </w:lvl>
    <w:lvl w:ilvl="8" w:tplc="4B52DF8E">
      <w:numFmt w:val="bullet"/>
      <w:lvlText w:val="•"/>
      <w:lvlJc w:val="left"/>
      <w:pPr>
        <w:ind w:left="9713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751E61FD"/>
    <w:multiLevelType w:val="hybridMultilevel"/>
    <w:tmpl w:val="C4C8E56A"/>
    <w:lvl w:ilvl="0" w:tplc="B9A6A54C">
      <w:start w:val="1"/>
      <w:numFmt w:val="upperRoman"/>
      <w:lvlText w:val="%1."/>
      <w:lvlJc w:val="left"/>
      <w:pPr>
        <w:ind w:left="1768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CB504720">
      <w:numFmt w:val="bullet"/>
      <w:lvlText w:val="•"/>
      <w:lvlJc w:val="left"/>
      <w:pPr>
        <w:ind w:left="2742" w:hanging="214"/>
      </w:pPr>
      <w:rPr>
        <w:rFonts w:hint="default"/>
        <w:lang w:val="ru-RU" w:eastAsia="ru-RU" w:bidi="ru-RU"/>
      </w:rPr>
    </w:lvl>
    <w:lvl w:ilvl="2" w:tplc="E55E0BE6">
      <w:numFmt w:val="bullet"/>
      <w:lvlText w:val="•"/>
      <w:lvlJc w:val="left"/>
      <w:pPr>
        <w:ind w:left="3725" w:hanging="214"/>
      </w:pPr>
      <w:rPr>
        <w:rFonts w:hint="default"/>
        <w:lang w:val="ru-RU" w:eastAsia="ru-RU" w:bidi="ru-RU"/>
      </w:rPr>
    </w:lvl>
    <w:lvl w:ilvl="3" w:tplc="BF0A6588">
      <w:numFmt w:val="bullet"/>
      <w:lvlText w:val="•"/>
      <w:lvlJc w:val="left"/>
      <w:pPr>
        <w:ind w:left="4707" w:hanging="214"/>
      </w:pPr>
      <w:rPr>
        <w:rFonts w:hint="default"/>
        <w:lang w:val="ru-RU" w:eastAsia="ru-RU" w:bidi="ru-RU"/>
      </w:rPr>
    </w:lvl>
    <w:lvl w:ilvl="4" w:tplc="8B1C56F0">
      <w:numFmt w:val="bullet"/>
      <w:lvlText w:val="•"/>
      <w:lvlJc w:val="left"/>
      <w:pPr>
        <w:ind w:left="5690" w:hanging="214"/>
      </w:pPr>
      <w:rPr>
        <w:rFonts w:hint="default"/>
        <w:lang w:val="ru-RU" w:eastAsia="ru-RU" w:bidi="ru-RU"/>
      </w:rPr>
    </w:lvl>
    <w:lvl w:ilvl="5" w:tplc="B74C57FC">
      <w:numFmt w:val="bullet"/>
      <w:lvlText w:val="•"/>
      <w:lvlJc w:val="left"/>
      <w:pPr>
        <w:ind w:left="6673" w:hanging="214"/>
      </w:pPr>
      <w:rPr>
        <w:rFonts w:hint="default"/>
        <w:lang w:val="ru-RU" w:eastAsia="ru-RU" w:bidi="ru-RU"/>
      </w:rPr>
    </w:lvl>
    <w:lvl w:ilvl="6" w:tplc="C5D2A5E0">
      <w:numFmt w:val="bullet"/>
      <w:lvlText w:val="•"/>
      <w:lvlJc w:val="left"/>
      <w:pPr>
        <w:ind w:left="7655" w:hanging="214"/>
      </w:pPr>
      <w:rPr>
        <w:rFonts w:hint="default"/>
        <w:lang w:val="ru-RU" w:eastAsia="ru-RU" w:bidi="ru-RU"/>
      </w:rPr>
    </w:lvl>
    <w:lvl w:ilvl="7" w:tplc="2354BB6E">
      <w:numFmt w:val="bullet"/>
      <w:lvlText w:val="•"/>
      <w:lvlJc w:val="left"/>
      <w:pPr>
        <w:ind w:left="8638" w:hanging="214"/>
      </w:pPr>
      <w:rPr>
        <w:rFonts w:hint="default"/>
        <w:lang w:val="ru-RU" w:eastAsia="ru-RU" w:bidi="ru-RU"/>
      </w:rPr>
    </w:lvl>
    <w:lvl w:ilvl="8" w:tplc="FAC2B0E6">
      <w:numFmt w:val="bullet"/>
      <w:lvlText w:val="•"/>
      <w:lvlJc w:val="left"/>
      <w:pPr>
        <w:ind w:left="9621" w:hanging="21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F7"/>
    <w:rsid w:val="0004405E"/>
    <w:rsid w:val="00060962"/>
    <w:rsid w:val="000C277C"/>
    <w:rsid w:val="000C6445"/>
    <w:rsid w:val="00156231"/>
    <w:rsid w:val="003E69E6"/>
    <w:rsid w:val="00517EEA"/>
    <w:rsid w:val="0054165C"/>
    <w:rsid w:val="00597756"/>
    <w:rsid w:val="00681923"/>
    <w:rsid w:val="006A1F1E"/>
    <w:rsid w:val="007039E5"/>
    <w:rsid w:val="007A1A47"/>
    <w:rsid w:val="007E43B9"/>
    <w:rsid w:val="007E4428"/>
    <w:rsid w:val="00860035"/>
    <w:rsid w:val="008E436F"/>
    <w:rsid w:val="00981302"/>
    <w:rsid w:val="00981BA7"/>
    <w:rsid w:val="00A61EDC"/>
    <w:rsid w:val="00AB5531"/>
    <w:rsid w:val="00BB67F7"/>
    <w:rsid w:val="00BC377D"/>
    <w:rsid w:val="00BC5F55"/>
    <w:rsid w:val="00C40E26"/>
    <w:rsid w:val="00CB4F45"/>
    <w:rsid w:val="00CE2421"/>
    <w:rsid w:val="00D245CD"/>
    <w:rsid w:val="00D37933"/>
    <w:rsid w:val="00F83BC2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423D3"/>
  <w15:chartTrackingRefBased/>
  <w15:docId w15:val="{B290B3EE-137F-4C1C-94BE-5C7D66CF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6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E4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1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A1F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C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7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77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3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64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B4F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B4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FF6DF7"/>
    <w:rPr>
      <w:b w:val="0"/>
      <w:bCs w:val="0"/>
      <w:color w:val="106BBE"/>
    </w:rPr>
  </w:style>
  <w:style w:type="table" w:customStyle="1" w:styleId="TableNormal">
    <w:name w:val="Table Normal"/>
    <w:uiPriority w:val="2"/>
    <w:semiHidden/>
    <w:unhideWhenUsed/>
    <w:qFormat/>
    <w:rsid w:val="00AB55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AB553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B5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18</cp:revision>
  <dcterms:created xsi:type="dcterms:W3CDTF">2020-02-19T09:45:00Z</dcterms:created>
  <dcterms:modified xsi:type="dcterms:W3CDTF">2020-12-11T05:27:00Z</dcterms:modified>
</cp:coreProperties>
</file>